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 w:cs="Calibri"/>
          <w:color w:val="000000"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eastAsia="宋体" w:cs="Calibri"/>
          <w:color w:val="000000"/>
          <w:kern w:val="0"/>
          <w:sz w:val="30"/>
          <w:szCs w:val="30"/>
          <w:lang w:val="en-US" w:eastAsia="zh-CN"/>
        </w:rPr>
        <w:t>子企业</w:t>
      </w:r>
      <w:r>
        <w:rPr>
          <w:rFonts w:hint="eastAsia" w:eastAsia="宋体" w:cs="Calibri"/>
          <w:color w:val="000000"/>
          <w:kern w:val="0"/>
          <w:sz w:val="30"/>
          <w:szCs w:val="30"/>
          <w:lang w:val="en-US" w:eastAsia="en-US"/>
        </w:rPr>
        <w:t>副总经理</w:t>
      </w:r>
      <w:r>
        <w:rPr>
          <w:rFonts w:hint="eastAsia" w:eastAsia="宋体" w:cs="Calibri"/>
          <w:color w:val="000000"/>
          <w:kern w:val="0"/>
          <w:sz w:val="30"/>
          <w:szCs w:val="30"/>
          <w:lang w:val="en-US" w:eastAsia="zh-CN"/>
        </w:rPr>
        <w:t>（市场营销方向）岗位职责及任职条件</w:t>
      </w:r>
    </w:p>
    <w:bookmarkEnd w:id="0"/>
    <w:p>
      <w:pPr>
        <w:pStyle w:val="3"/>
        <w:spacing w:before="0" w:beforeAutospacing="0" w:after="0" w:afterAutospacing="0" w:line="560" w:lineRule="exact"/>
        <w:jc w:val="both"/>
        <w:rPr>
          <w:rFonts w:hint="eastAsia" w:ascii="仿宋_GB2312" w:hAnsi="Calibri" w:eastAsia="仿宋_GB2312" w:cs="Calibri"/>
          <w:b/>
          <w:bCs/>
          <w:sz w:val="28"/>
          <w:szCs w:val="28"/>
        </w:rPr>
      </w:pPr>
      <w:r>
        <w:rPr>
          <w:rFonts w:hint="eastAsia" w:ascii="仿宋_GB2312" w:hAnsi="Calibri" w:eastAsia="仿宋_GB2312" w:cs="Calibri"/>
          <w:b/>
          <w:bCs/>
          <w:sz w:val="28"/>
          <w:szCs w:val="28"/>
        </w:rPr>
        <w:t>一、招聘岗位：子企业副总经理（市场营销方向）</w:t>
      </w:r>
    </w:p>
    <w:p>
      <w:pPr>
        <w:pStyle w:val="3"/>
        <w:spacing w:before="0" w:beforeAutospacing="0" w:after="0" w:afterAutospacing="0" w:line="560" w:lineRule="exact"/>
        <w:jc w:val="both"/>
        <w:rPr>
          <w:rFonts w:hint="eastAsia" w:ascii="仿宋_GB2312" w:hAnsi="Calibri" w:eastAsia="仿宋_GB2312" w:cs="Calibri"/>
          <w:sz w:val="28"/>
          <w:szCs w:val="28"/>
        </w:rPr>
      </w:pPr>
      <w:r>
        <w:rPr>
          <w:rFonts w:hint="eastAsia" w:ascii="仿宋_GB2312" w:hAnsi="Calibri" w:eastAsia="仿宋_GB2312" w:cs="Calibri"/>
          <w:b/>
          <w:bCs/>
          <w:sz w:val="28"/>
          <w:szCs w:val="28"/>
        </w:rPr>
        <w:t>二、岗位职责：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  <w:t>1.负责区域公司市场营销体系、制度体系建设；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  <w:t>2.负责区域公司市场研究、重点城市布局，制定市场发展专项规划；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  <w:t>3.负责地方政府、行政主管部门及客户的对接、维护工作，为市场开拓创造条件；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  <w:t>4.负责与公司总部沟通协调，畅通市场营销信息，推进市场工作开展；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  <w:t>5.负责督导项目投标组织与协调。</w:t>
      </w:r>
    </w:p>
    <w:p>
      <w:pPr>
        <w:pStyle w:val="3"/>
        <w:spacing w:before="0" w:beforeAutospacing="0" w:after="0" w:afterAutospacing="0" w:line="560" w:lineRule="exact"/>
        <w:jc w:val="both"/>
        <w:rPr>
          <w:rFonts w:hint="eastAsia" w:ascii="仿宋_GB2312" w:hAnsi="Calibri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Calibri"/>
          <w:b/>
          <w:bCs/>
          <w:sz w:val="28"/>
          <w:szCs w:val="28"/>
        </w:rPr>
        <w:t>三、任职资格：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560" w:lineRule="exact"/>
        <w:ind w:firstLine="560" w:firstLineChars="200"/>
        <w:jc w:val="both"/>
        <w:rPr>
          <w:rFonts w:ascii="仿宋_GB2312" w:hAnsi="仿宋" w:eastAsia="仿宋_GB2312" w:cs="Calibri"/>
          <w:sz w:val="28"/>
          <w:szCs w:val="28"/>
        </w:rPr>
      </w:pPr>
      <w:r>
        <w:rPr>
          <w:rFonts w:hint="eastAsia" w:ascii="仿宋_GB2312" w:hAnsi="仿宋" w:eastAsia="仿宋_GB2312" w:cs="Calibri"/>
          <w:sz w:val="28"/>
          <w:szCs w:val="28"/>
          <w:lang w:val="en-US" w:eastAsia="zh-CN"/>
        </w:rPr>
        <w:t>1.</w:t>
      </w:r>
      <w:r>
        <w:rPr>
          <w:rFonts w:hint="eastAsia" w:ascii="仿宋_GB2312" w:hAnsi="仿宋" w:eastAsia="仿宋_GB2312" w:cs="Calibri"/>
          <w:sz w:val="28"/>
          <w:szCs w:val="28"/>
        </w:rPr>
        <w:t>年龄要求：4</w:t>
      </w:r>
      <w:r>
        <w:rPr>
          <w:rFonts w:hint="eastAsia" w:ascii="仿宋_GB2312" w:hAnsi="仿宋" w:eastAsia="仿宋_GB2312" w:cs="Calibri"/>
          <w:sz w:val="28"/>
          <w:szCs w:val="28"/>
          <w:lang w:val="en-US" w:eastAsia="zh-CN"/>
        </w:rPr>
        <w:t>5周</w:t>
      </w:r>
      <w:r>
        <w:rPr>
          <w:rFonts w:hint="eastAsia" w:ascii="仿宋_GB2312" w:hAnsi="仿宋" w:eastAsia="仿宋_GB2312" w:cs="Calibri"/>
          <w:sz w:val="28"/>
          <w:szCs w:val="28"/>
        </w:rPr>
        <w:t>岁以下；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  <w:t>2.教育背景：建筑工程相关专业，本科及以上学历；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  <w:t>3工作经验：10年工作经验，熟悉企业市场营销工作知识，有大型国企相关工作经验者优先考虑；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_GB2312" w:hAnsi="仿宋" w:eastAsia="仿宋_GB2312" w:cs="Calibri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  <w:t>4.职称及执业资格：具有高级职称，有一级注册建造师、注册造价师证书者优先；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28"/>
          <w:szCs w:val="28"/>
          <w:lang w:val="en-US" w:eastAsia="zh-CN"/>
        </w:rPr>
        <w:t>5.其他要求：中共党员，具有较高的政治理论水平和良好的职业素养，能敏锐的把握市场动态信息，有公共关系资源者优先考虑。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3908"/>
    <w:rsid w:val="02D70115"/>
    <w:rsid w:val="04AA7A9B"/>
    <w:rsid w:val="0733464E"/>
    <w:rsid w:val="098468A3"/>
    <w:rsid w:val="0E137F23"/>
    <w:rsid w:val="10D61CCE"/>
    <w:rsid w:val="11E84874"/>
    <w:rsid w:val="124B7EAE"/>
    <w:rsid w:val="12C1258F"/>
    <w:rsid w:val="12E60E8C"/>
    <w:rsid w:val="17075C2F"/>
    <w:rsid w:val="1D3F0FD2"/>
    <w:rsid w:val="1D957AED"/>
    <w:rsid w:val="1EBC5786"/>
    <w:rsid w:val="1F1A7E3D"/>
    <w:rsid w:val="20BA0381"/>
    <w:rsid w:val="27095EF0"/>
    <w:rsid w:val="27772FDA"/>
    <w:rsid w:val="2ADD4294"/>
    <w:rsid w:val="2BB869A9"/>
    <w:rsid w:val="2D6F6AAD"/>
    <w:rsid w:val="2E245C59"/>
    <w:rsid w:val="2EF2348A"/>
    <w:rsid w:val="2FF6134A"/>
    <w:rsid w:val="320F65C7"/>
    <w:rsid w:val="34450281"/>
    <w:rsid w:val="36444340"/>
    <w:rsid w:val="38F15F4C"/>
    <w:rsid w:val="399B68BC"/>
    <w:rsid w:val="3CFF7528"/>
    <w:rsid w:val="4D9A0C12"/>
    <w:rsid w:val="4E7012B2"/>
    <w:rsid w:val="4EE2504C"/>
    <w:rsid w:val="528A6991"/>
    <w:rsid w:val="53921243"/>
    <w:rsid w:val="55777AE6"/>
    <w:rsid w:val="574D0BFC"/>
    <w:rsid w:val="59C965E4"/>
    <w:rsid w:val="59E202CD"/>
    <w:rsid w:val="5D2B5061"/>
    <w:rsid w:val="5D7666E1"/>
    <w:rsid w:val="5E5D6404"/>
    <w:rsid w:val="65341EC7"/>
    <w:rsid w:val="65893B7C"/>
    <w:rsid w:val="67650F8C"/>
    <w:rsid w:val="676B1BF0"/>
    <w:rsid w:val="67ED0E5B"/>
    <w:rsid w:val="69261EA5"/>
    <w:rsid w:val="6A20358E"/>
    <w:rsid w:val="6CA11B94"/>
    <w:rsid w:val="6D8E1FA3"/>
    <w:rsid w:val="706E056A"/>
    <w:rsid w:val="70E579A4"/>
    <w:rsid w:val="71095988"/>
    <w:rsid w:val="7694653A"/>
    <w:rsid w:val="773A6659"/>
    <w:rsid w:val="77DB7C38"/>
    <w:rsid w:val="7A7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2021-08-31T05:43:00Z</dcterms:created>
  <dc:creator>lenovo</dc:creator>
  <cp:lastModifiedBy>一片空白</cp:lastModifiedBy>
  <dcterms:modified xsi:type="dcterms:W3CDTF">2021-10-26T09:15:05Z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C51D779DE7344249A0A69635C0E49081</vt:lpwstr>
  </property>
  <property fmtid="{D5CDD505-2E9C-101B-9397-08002B2CF9AE}" pid="4" name="KSOSaveFontToCloudKey">
    <vt:lpwstr>329985281_btnclosed</vt:lpwstr>
  </property>
</Properties>
</file>